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3E5931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szCs w:val="20"/>
          <w:lang w:eastAsia="fi-FI"/>
        </w:rPr>
      </w:pPr>
      <w:r w:rsidRPr="003E5931">
        <w:rPr>
          <w:rFonts w:eastAsia="Times New Roman" w:cstheme="minorHAnsi"/>
          <w:szCs w:val="20"/>
          <w:lang w:eastAsia="fi-FI"/>
        </w:rPr>
        <w:t>HENKILÖTIETOJEN KÄSITTELY</w:t>
      </w:r>
    </w:p>
    <w:p w:rsidR="00757332" w:rsidRPr="003E5931" w:rsidRDefault="003E5931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 w:rsidRPr="003E5931">
        <w:rPr>
          <w:rFonts w:eastAsia="Times New Roman" w:cstheme="minorHAnsi"/>
          <w:b/>
          <w:sz w:val="28"/>
          <w:szCs w:val="20"/>
          <w:lang w:eastAsia="fi-FI"/>
        </w:rPr>
        <w:t>TYÖNHAKIJAPALVELUN TIETOKANTA</w:t>
      </w:r>
      <w:r w:rsidR="00757332" w:rsidRPr="003E5931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3E5931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szCs w:val="20"/>
          <w:lang w:eastAsia="fi-FI"/>
        </w:rPr>
      </w:pPr>
    </w:p>
    <w:p w:rsidR="002E1BA2" w:rsidRPr="003E5931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E5931">
        <w:rPr>
          <w:rFonts w:asciiTheme="minorHAnsi" w:hAnsiTheme="minorHAnsi" w:cstheme="minorHAnsi"/>
          <w:b/>
          <w:sz w:val="24"/>
          <w:szCs w:val="24"/>
        </w:rPr>
        <w:t>Y</w:t>
      </w:r>
      <w:r w:rsidR="00757332" w:rsidRPr="003E5931">
        <w:rPr>
          <w:rFonts w:asciiTheme="minorHAnsi" w:hAnsiTheme="minorHAnsi" w:cstheme="minorHAnsi"/>
          <w:b/>
          <w:sz w:val="24"/>
          <w:szCs w:val="24"/>
        </w:rPr>
        <w:t>LEISTÄ</w:t>
      </w:r>
    </w:p>
    <w:p w:rsidR="001966AF" w:rsidRPr="003E5931" w:rsidRDefault="001966AF" w:rsidP="00E8123B">
      <w:pPr>
        <w:spacing w:after="0" w:line="240" w:lineRule="auto"/>
        <w:outlineLvl w:val="1"/>
        <w:rPr>
          <w:rFonts w:eastAsia="Times New Roman" w:cstheme="minorHAnsi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3E5931">
        <w:rPr>
          <w:rFonts w:eastAsia="Times New Roman" w:cstheme="minorHAnsi"/>
          <w:sz w:val="20"/>
          <w:szCs w:val="20"/>
          <w:lang w:eastAsia="fi-FI"/>
        </w:rPr>
        <w:t xml:space="preserve">Tämä dokumentti </w:t>
      </w:r>
      <w:r w:rsidR="006031C5" w:rsidRPr="003E5931">
        <w:rPr>
          <w:rFonts w:eastAsia="Times New Roman" w:cstheme="minorHAnsi"/>
          <w:sz w:val="20"/>
          <w:szCs w:val="20"/>
          <w:lang w:eastAsia="fi-FI"/>
        </w:rPr>
        <w:t>on osa</w:t>
      </w:r>
      <w:r w:rsidRPr="003E5931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AD5089" w:rsidRPr="003E5931">
        <w:rPr>
          <w:rFonts w:eastAsia="Times New Roman" w:cstheme="minorHAnsi"/>
          <w:sz w:val="20"/>
          <w:szCs w:val="20"/>
          <w:lang w:eastAsia="fi-FI"/>
        </w:rPr>
        <w:t>K</w:t>
      </w:r>
      <w:r w:rsidR="00F463C7" w:rsidRPr="003E5931">
        <w:rPr>
          <w:rFonts w:eastAsia="Times New Roman" w:cstheme="minorHAnsi"/>
          <w:sz w:val="20"/>
          <w:szCs w:val="20"/>
          <w:lang w:eastAsia="fi-FI"/>
        </w:rPr>
        <w:t>yyjärven</w:t>
      </w:r>
      <w:r w:rsidR="00AD5089" w:rsidRPr="003E5931">
        <w:rPr>
          <w:rFonts w:eastAsia="Times New Roman" w:cstheme="minorHAnsi"/>
          <w:sz w:val="20"/>
          <w:szCs w:val="20"/>
          <w:lang w:eastAsia="fi-FI"/>
        </w:rPr>
        <w:t xml:space="preserve"> kunnan rekisterinpitäjä</w:t>
      </w:r>
      <w:r w:rsidR="001674E9" w:rsidRPr="003E5931">
        <w:rPr>
          <w:rFonts w:eastAsia="Times New Roman" w:cstheme="minorHAnsi"/>
          <w:sz w:val="20"/>
          <w:szCs w:val="20"/>
          <w:lang w:eastAsia="fi-FI"/>
        </w:rPr>
        <w:t>nä</w:t>
      </w:r>
      <w:r w:rsidR="00AD5089" w:rsidRPr="003E5931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1674E9" w:rsidRPr="003E5931">
        <w:rPr>
          <w:rFonts w:eastAsia="Times New Roman" w:cstheme="minorHAnsi"/>
          <w:sz w:val="20"/>
          <w:szCs w:val="20"/>
          <w:lang w:eastAsia="fi-FI"/>
        </w:rPr>
        <w:t xml:space="preserve">tuottamaa </w:t>
      </w:r>
      <w:r w:rsidRPr="003E5931">
        <w:rPr>
          <w:rFonts w:eastAsia="Times New Roman" w:cstheme="minorHAnsi"/>
          <w:sz w:val="20"/>
          <w:szCs w:val="20"/>
          <w:lang w:eastAsia="fi-FI"/>
        </w:rPr>
        <w:t xml:space="preserve">EU:n Tietosuoja-asetuksen </w:t>
      </w:r>
      <w:r w:rsidR="00FE7471" w:rsidRPr="003E5931">
        <w:rPr>
          <w:rFonts w:eastAsia="Times New Roman" w:cstheme="minorHAnsi"/>
          <w:sz w:val="20"/>
          <w:szCs w:val="20"/>
          <w:lang w:eastAsia="fi-FI"/>
        </w:rPr>
        <w:t>(</w:t>
      </w:r>
      <w:r w:rsidR="006845F8" w:rsidRPr="003E5931">
        <w:rPr>
          <w:rFonts w:eastAsia="Times New Roman" w:cstheme="minorHAnsi"/>
          <w:sz w:val="20"/>
          <w:szCs w:val="20"/>
          <w:lang w:eastAsia="fi-FI"/>
        </w:rPr>
        <w:t>EU</w:t>
      </w:r>
      <w:r w:rsidR="00FE7471" w:rsidRPr="003E5931">
        <w:rPr>
          <w:rFonts w:eastAsia="Times New Roman" w:cstheme="minorHAnsi"/>
          <w:sz w:val="20"/>
          <w:szCs w:val="20"/>
          <w:lang w:eastAsia="fi-FI"/>
        </w:rPr>
        <w:t xml:space="preserve">) 2016/679 </w:t>
      </w:r>
      <w:r w:rsidR="006031C5" w:rsidRPr="003E5931">
        <w:rPr>
          <w:rFonts w:eastAsia="Times New Roman" w:cstheme="minorHAnsi"/>
          <w:sz w:val="20"/>
          <w:szCs w:val="20"/>
          <w:lang w:eastAsia="fi-FI"/>
        </w:rPr>
        <w:t>edellyttäm</w:t>
      </w:r>
      <w:r w:rsidR="001674E9" w:rsidRPr="003E5931">
        <w:rPr>
          <w:rFonts w:eastAsia="Times New Roman" w:cstheme="minorHAnsi"/>
          <w:sz w:val="20"/>
          <w:szCs w:val="20"/>
          <w:lang w:eastAsia="fi-FI"/>
        </w:rPr>
        <w:t>ä</w:t>
      </w:r>
      <w:r w:rsidR="006031C5" w:rsidRPr="003E5931">
        <w:rPr>
          <w:rFonts w:eastAsia="Times New Roman" w:cstheme="minorHAnsi"/>
          <w:sz w:val="20"/>
          <w:szCs w:val="20"/>
          <w:lang w:eastAsia="fi-FI"/>
        </w:rPr>
        <w:t>ä informointi</w:t>
      </w:r>
      <w:r w:rsidR="003933EF" w:rsidRPr="003E5931">
        <w:rPr>
          <w:rFonts w:eastAsia="Times New Roman" w:cstheme="minorHAnsi"/>
          <w:sz w:val="20"/>
          <w:szCs w:val="20"/>
          <w:lang w:eastAsia="fi-FI"/>
        </w:rPr>
        <w:t>-</w:t>
      </w:r>
      <w:r w:rsidR="006031C5" w:rsidRPr="003E5931">
        <w:rPr>
          <w:rFonts w:eastAsia="Times New Roman" w:cstheme="minorHAnsi"/>
          <w:sz w:val="20"/>
          <w:szCs w:val="20"/>
          <w:lang w:eastAsia="fi-FI"/>
        </w:rPr>
        <w:t xml:space="preserve"> ja osoitusvelvoi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>t</w:t>
      </w:r>
      <w:r w:rsidR="001674E9" w:rsidRPr="003E5931">
        <w:rPr>
          <w:rFonts w:eastAsia="Times New Roman" w:cstheme="minorHAnsi"/>
          <w:sz w:val="20"/>
          <w:szCs w:val="20"/>
          <w:lang w:eastAsia="fi-FI"/>
        </w:rPr>
        <w:t>et</w:t>
      </w:r>
      <w:r w:rsidR="006031C5" w:rsidRPr="003E5931">
        <w:rPr>
          <w:rFonts w:eastAsia="Times New Roman" w:cstheme="minorHAnsi"/>
          <w:sz w:val="20"/>
          <w:szCs w:val="20"/>
          <w:lang w:eastAsia="fi-FI"/>
        </w:rPr>
        <w:t>ta.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E91CD3" w:rsidRPr="003E5931">
        <w:rPr>
          <w:rFonts w:eastAsia="Times New Roman" w:cstheme="minorHAnsi"/>
          <w:sz w:val="20"/>
          <w:szCs w:val="20"/>
          <w:lang w:eastAsia="fi-FI"/>
        </w:rPr>
        <w:t>Kun</w:t>
      </w:r>
      <w:r w:rsidR="0089273B" w:rsidRPr="003E5931">
        <w:rPr>
          <w:rFonts w:eastAsia="Times New Roman" w:cstheme="minorHAnsi"/>
          <w:sz w:val="20"/>
          <w:szCs w:val="20"/>
          <w:lang w:eastAsia="fi-FI"/>
        </w:rPr>
        <w:t>nan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89273B" w:rsidRPr="003E5931">
        <w:rPr>
          <w:rFonts w:eastAsia="Times New Roman" w:cstheme="minorHAnsi"/>
          <w:sz w:val="20"/>
          <w:szCs w:val="20"/>
          <w:lang w:eastAsia="fi-FI"/>
        </w:rPr>
        <w:t>verkkosivuillaan tarjoaman yleistiedon lisäksi</w:t>
      </w:r>
      <w:r w:rsidR="008A7FD5" w:rsidRPr="003E5931">
        <w:rPr>
          <w:rFonts w:eastAsia="Times New Roman" w:cstheme="minorHAnsi"/>
          <w:sz w:val="20"/>
          <w:szCs w:val="20"/>
          <w:lang w:eastAsia="fi-FI"/>
        </w:rPr>
        <w:t>,</w:t>
      </w:r>
      <w:r w:rsidR="0089273B" w:rsidRPr="003E5931">
        <w:rPr>
          <w:rFonts w:eastAsia="Times New Roman" w:cstheme="minorHAnsi"/>
          <w:sz w:val="20"/>
          <w:szCs w:val="20"/>
          <w:lang w:eastAsia="fi-FI"/>
        </w:rPr>
        <w:t xml:space="preserve"> kunta 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>kuvaa tässä</w:t>
      </w:r>
      <w:r w:rsidR="001D5882" w:rsidRPr="003E5931">
        <w:rPr>
          <w:rFonts w:eastAsia="Times New Roman" w:cstheme="minorHAnsi"/>
          <w:sz w:val="20"/>
          <w:szCs w:val="20"/>
          <w:lang w:eastAsia="fi-FI"/>
        </w:rPr>
        <w:t xml:space="preserve"> dokumentissa 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 xml:space="preserve">henkilötietojen käsittelyyn liittyvät </w:t>
      </w:r>
      <w:r w:rsidR="004835A9" w:rsidRPr="003E5931">
        <w:rPr>
          <w:rFonts w:eastAsia="Times New Roman" w:cstheme="minorHAnsi"/>
          <w:sz w:val="20"/>
          <w:szCs w:val="20"/>
          <w:lang w:eastAsia="fi-FI"/>
        </w:rPr>
        <w:t>tarkentava</w:t>
      </w:r>
      <w:r w:rsidR="00E8123B" w:rsidRPr="003E5931">
        <w:rPr>
          <w:rFonts w:eastAsia="Times New Roman" w:cstheme="minorHAnsi"/>
          <w:sz w:val="20"/>
          <w:szCs w:val="20"/>
          <w:lang w:eastAsia="fi-FI"/>
        </w:rPr>
        <w:t>t tiedot</w:t>
      </w:r>
      <w:r w:rsidR="001D5882" w:rsidRPr="003E5931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3E5931" w:rsidRPr="003E5931">
        <w:rPr>
          <w:rFonts w:eastAsia="Times New Roman" w:cstheme="minorHAnsi"/>
          <w:sz w:val="20"/>
          <w:szCs w:val="20"/>
          <w:lang w:eastAsia="fi-FI"/>
        </w:rPr>
        <w:t>työnhakijapalvelun tietokanta</w:t>
      </w:r>
      <w:r w:rsidR="00E91CD3" w:rsidRPr="003E5931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3E5931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B819C1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Pr="003E5931" w:rsidRDefault="008741E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Sivistys</w:t>
            </w:r>
            <w:bookmarkStart w:id="0" w:name="_GoBack"/>
            <w:bookmarkEnd w:id="0"/>
            <w:r w:rsidR="003E5931">
              <w:rPr>
                <w:rFonts w:eastAsia="Times New Roman" w:cstheme="minorHAnsi"/>
                <w:sz w:val="20"/>
                <w:szCs w:val="20"/>
                <w:lang w:eastAsia="fi-FI"/>
              </w:rPr>
              <w:t>johtaja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B819C1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3E5931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3E5931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  <w:r w:rsidR="003E5931"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,  044 459 7017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3E5931" w:rsidRDefault="003E5931" w:rsidP="003E5931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Ottaa vastaan työnhakijoiksi ilmoittautuvien työpaikkahakemuksia (myös ns. avoin hakemus, sijaisrekisteri)</w:t>
            </w:r>
          </w:p>
          <w:p w:rsidR="00F923B7" w:rsidRPr="003E5931" w:rsidRDefault="00984EA2" w:rsidP="003E5931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E5931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B02877" w:rsidRDefault="00984EA2" w:rsidP="00B02877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0287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Henkilötietojen käsittely perustuu </w:t>
            </w:r>
            <w:r w:rsidR="00B0287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henkilötietolain, työelämän tietosuojalain ja arkistolain määräysten ja ohjeiden mukaiseen työnhakijoiden tietojen käsittelyyn, säilytykseen ja poistoon palveluun rekisteröityneen kuntaorganisaation rekrytoinneissa. 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3B4E79" w:rsidRDefault="003B4E79" w:rsidP="003B4E79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A21B37" w:rsidRPr="003B4E79" w:rsidRDefault="00B02877" w:rsidP="003B4E79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Säännönmukaisena tietolähteenä ovat palveluun käyttäjiksi rekisteröityneet työnhakijat itse.</w:t>
            </w:r>
            <w:r w:rsidR="003E5931"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B02877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02877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B02877" w:rsidRPr="00B02877">
              <w:rPr>
                <w:rFonts w:eastAsia="Times New Roman" w:cstheme="minorHAnsi"/>
                <w:sz w:val="20"/>
                <w:szCs w:val="20"/>
                <w:lang w:eastAsia="fi-FI"/>
              </w:rPr>
              <w:t>enkilö</w:t>
            </w:r>
            <w:r w:rsidR="00B02877">
              <w:rPr>
                <w:rFonts w:eastAsia="Times New Roman" w:cstheme="minorHAnsi"/>
                <w:sz w:val="20"/>
                <w:szCs w:val="20"/>
                <w:lang w:eastAsia="fi-FI"/>
              </w:rPr>
              <w:t>tiedot: nimi, yhteystiedot, syntymäaika (henkilön yksilöimiseksi), vapaamuotoinen hakemuksen saateteksti ja lisätiedot</w:t>
            </w:r>
          </w:p>
          <w:p w:rsidR="00A21B37" w:rsidRPr="00B02877" w:rsidRDefault="004A460D" w:rsidP="00CF780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02877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B02877">
              <w:rPr>
                <w:rFonts w:eastAsia="Times New Roman" w:cstheme="minorHAnsi"/>
                <w:sz w:val="20"/>
                <w:szCs w:val="20"/>
                <w:lang w:eastAsia="fi-FI"/>
              </w:rPr>
              <w:t>akijan koulutus- ja työkokemustiedot,</w:t>
            </w:r>
            <w:r w:rsidR="00CF780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kokemusta ja osaamista kuvaavat tiedot, </w:t>
            </w:r>
            <w:r w:rsidR="00B0287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toivomukset</w:t>
            </w:r>
            <w:r w:rsidR="00CF780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tulevasta työtehtävästä,</w:t>
            </w:r>
            <w:r w:rsidR="00B0287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palkasta yms.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B02877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B02877">
              <w:rPr>
                <w:rFonts w:eastAsia="Times New Roman" w:cstheme="minorHAnsi"/>
                <w:sz w:val="20"/>
                <w:szCs w:val="20"/>
                <w:lang w:eastAsia="fi-FI"/>
              </w:rPr>
              <w:t>Säilytetään ja tuhotaan arkistolain ja tiedonohjaussuunnitelman mukaisesti.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</w:t>
            </w:r>
            <w:r w:rsidRPr="002222D1"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  <w:t>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3B4E79" w:rsidRDefault="003B4E79" w:rsidP="003B4E79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L</w:t>
            </w:r>
            <w:r w:rsidR="004A460D"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3B4E79" w:rsidRDefault="003B4E79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Järjestelmä vaatii käyttöoikeuden ja kirjautumisen, tunnukset ovat vain erikseen määritetyillä henkilöillä.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3B4E79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3B4E79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9D" w:rsidRDefault="0096639D" w:rsidP="0064074C">
      <w:pPr>
        <w:spacing w:after="0" w:line="240" w:lineRule="auto"/>
      </w:pPr>
      <w:r>
        <w:separator/>
      </w:r>
    </w:p>
  </w:endnote>
  <w:endnote w:type="continuationSeparator" w:id="0">
    <w:p w:rsidR="0096639D" w:rsidRDefault="0096639D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E2" w:rsidRDefault="00F005E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F005E2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8741EA" w:rsidRPr="008741EA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E2" w:rsidRDefault="00F005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9D" w:rsidRDefault="0096639D" w:rsidP="0064074C">
      <w:pPr>
        <w:spacing w:after="0" w:line="240" w:lineRule="auto"/>
      </w:pPr>
      <w:r>
        <w:separator/>
      </w:r>
    </w:p>
  </w:footnote>
  <w:footnote w:type="continuationSeparator" w:id="0">
    <w:p w:rsidR="0096639D" w:rsidRDefault="0096639D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E2" w:rsidRDefault="00F005E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F005E2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E2" w:rsidRDefault="00F005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E74CB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E6C35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B4E79"/>
    <w:rsid w:val="003E362D"/>
    <w:rsid w:val="003E5931"/>
    <w:rsid w:val="003F1FE6"/>
    <w:rsid w:val="003F4DC1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741EA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6639D"/>
    <w:rsid w:val="00973D96"/>
    <w:rsid w:val="00984EA2"/>
    <w:rsid w:val="00996EB7"/>
    <w:rsid w:val="009D1493"/>
    <w:rsid w:val="00A01571"/>
    <w:rsid w:val="00A16403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2877"/>
    <w:rsid w:val="00B03BDA"/>
    <w:rsid w:val="00B245AC"/>
    <w:rsid w:val="00B4006A"/>
    <w:rsid w:val="00B52321"/>
    <w:rsid w:val="00B53634"/>
    <w:rsid w:val="00B819C1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CF7808"/>
    <w:rsid w:val="00D23D02"/>
    <w:rsid w:val="00D4238D"/>
    <w:rsid w:val="00D44E86"/>
    <w:rsid w:val="00D65841"/>
    <w:rsid w:val="00D65F89"/>
    <w:rsid w:val="00D83B74"/>
    <w:rsid w:val="00D902C3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005E2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DCDA3"/>
  <w15:docId w15:val="{D414EA01-C488-4ED4-A5E7-DAB6E7C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AD5C-4E03-4AD0-A339-F5B186D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3</cp:revision>
  <dcterms:created xsi:type="dcterms:W3CDTF">2019-02-14T09:12:00Z</dcterms:created>
  <dcterms:modified xsi:type="dcterms:W3CDTF">2019-02-27T12:06:00Z</dcterms:modified>
</cp:coreProperties>
</file>